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BDE37" w14:textId="77777777" w:rsidR="00D23E70" w:rsidRDefault="00567C88" w:rsidP="00B55C1B">
      <w:pPr>
        <w:spacing w:after="120" w:line="240" w:lineRule="auto"/>
        <w:rPr>
          <w:b/>
          <w:sz w:val="36"/>
          <w:szCs w:val="36"/>
        </w:rPr>
      </w:pPr>
      <w:r w:rsidRPr="00567C88">
        <w:rPr>
          <w:b/>
          <w:noProof/>
          <w:sz w:val="36"/>
          <w:szCs w:val="36"/>
          <w:lang w:eastAsia="en-GB"/>
        </w:rPr>
        <w:drawing>
          <wp:anchor distT="0" distB="0" distL="114300" distR="114300" simplePos="0" relativeHeight="251658240" behindDoc="0" locked="0" layoutInCell="1" allowOverlap="1" wp14:anchorId="62F1A390" wp14:editId="6B1CB4CF">
            <wp:simplePos x="0" y="0"/>
            <wp:positionH relativeFrom="column">
              <wp:posOffset>3543300</wp:posOffset>
            </wp:positionH>
            <wp:positionV relativeFrom="paragraph">
              <wp:posOffset>-914400</wp:posOffset>
            </wp:positionV>
            <wp:extent cx="3078480" cy="6769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_logo_1.jpg"/>
                    <pic:cNvPicPr/>
                  </pic:nvPicPr>
                  <pic:blipFill>
                    <a:blip r:embed="rId6">
                      <a:extLst>
                        <a:ext uri="{28A0092B-C50C-407E-A947-70E740481C1C}">
                          <a14:useLocalDpi xmlns:a14="http://schemas.microsoft.com/office/drawing/2010/main" val="0"/>
                        </a:ext>
                      </a:extLst>
                    </a:blip>
                    <a:stretch>
                      <a:fillRect/>
                    </a:stretch>
                  </pic:blipFill>
                  <pic:spPr>
                    <a:xfrm>
                      <a:off x="0" y="0"/>
                      <a:ext cx="3078480" cy="676910"/>
                    </a:xfrm>
                    <a:prstGeom prst="rect">
                      <a:avLst/>
                    </a:prstGeom>
                  </pic:spPr>
                </pic:pic>
              </a:graphicData>
            </a:graphic>
            <wp14:sizeRelH relativeFrom="page">
              <wp14:pctWidth>0</wp14:pctWidth>
            </wp14:sizeRelH>
            <wp14:sizeRelV relativeFrom="page">
              <wp14:pctHeight>0</wp14:pctHeight>
            </wp14:sizeRelV>
          </wp:anchor>
        </w:drawing>
      </w:r>
      <w:r>
        <w:rPr>
          <w:b/>
          <w:sz w:val="36"/>
          <w:szCs w:val="36"/>
        </w:rPr>
        <w:t>Technology Enhanced Learning</w:t>
      </w:r>
      <w:r w:rsidR="009940C1" w:rsidRPr="000E49FA">
        <w:rPr>
          <w:b/>
          <w:sz w:val="36"/>
          <w:szCs w:val="36"/>
        </w:rPr>
        <w:t xml:space="preserve"> </w:t>
      </w:r>
      <w:r w:rsidR="00B55C1B">
        <w:rPr>
          <w:b/>
          <w:sz w:val="36"/>
          <w:szCs w:val="36"/>
        </w:rPr>
        <w:t>Fusion-funded Project Brief</w:t>
      </w:r>
    </w:p>
    <w:p w14:paraId="4F3896B5" w14:textId="77777777" w:rsidR="00B55C1B" w:rsidRDefault="00B55C1B" w:rsidP="00B55C1B">
      <w:pPr>
        <w:spacing w:after="0" w:line="240" w:lineRule="auto"/>
      </w:pPr>
    </w:p>
    <w:tbl>
      <w:tblPr>
        <w:tblStyle w:val="TableGrid"/>
        <w:tblW w:w="0" w:type="auto"/>
        <w:tblInd w:w="108" w:type="dxa"/>
        <w:tblLook w:val="04A0" w:firstRow="1" w:lastRow="0" w:firstColumn="1" w:lastColumn="0" w:noHBand="0" w:noVBand="1"/>
      </w:tblPr>
      <w:tblGrid>
        <w:gridCol w:w="2552"/>
        <w:gridCol w:w="7654"/>
      </w:tblGrid>
      <w:tr w:rsidR="00D23E70" w14:paraId="0780734C" w14:textId="77777777" w:rsidTr="00B55C1B">
        <w:tc>
          <w:tcPr>
            <w:tcW w:w="2552" w:type="dxa"/>
            <w:shd w:val="clear" w:color="auto" w:fill="FFE3B1"/>
          </w:tcPr>
          <w:p w14:paraId="48FA8D79" w14:textId="77777777" w:rsidR="00D23E70" w:rsidRPr="00D23E70" w:rsidRDefault="00D23E70" w:rsidP="00EE0C06">
            <w:pPr>
              <w:spacing w:before="40" w:after="40"/>
              <w:rPr>
                <w:sz w:val="28"/>
                <w:szCs w:val="28"/>
              </w:rPr>
            </w:pPr>
            <w:r w:rsidRPr="00D23E70">
              <w:rPr>
                <w:sz w:val="28"/>
                <w:szCs w:val="28"/>
              </w:rPr>
              <w:t>Project title</w:t>
            </w:r>
          </w:p>
        </w:tc>
        <w:tc>
          <w:tcPr>
            <w:tcW w:w="7654" w:type="dxa"/>
          </w:tcPr>
          <w:p w14:paraId="4F122E20" w14:textId="77777777" w:rsidR="00D23E70" w:rsidRPr="00D23E70" w:rsidRDefault="00D23E70" w:rsidP="00EE0C06">
            <w:pPr>
              <w:spacing w:before="40" w:after="40"/>
              <w:jc w:val="both"/>
              <w:rPr>
                <w:sz w:val="24"/>
                <w:szCs w:val="24"/>
              </w:rPr>
            </w:pPr>
            <w:r>
              <w:rPr>
                <w:sz w:val="24"/>
                <w:szCs w:val="24"/>
              </w:rPr>
              <w:t>Creation of videos to support the TEL Toolkit</w:t>
            </w:r>
          </w:p>
        </w:tc>
      </w:tr>
      <w:tr w:rsidR="00D23E70" w14:paraId="73176330" w14:textId="77777777" w:rsidTr="00B55C1B">
        <w:tc>
          <w:tcPr>
            <w:tcW w:w="2552" w:type="dxa"/>
            <w:shd w:val="clear" w:color="auto" w:fill="FFE3B1"/>
          </w:tcPr>
          <w:p w14:paraId="65D3CCC6" w14:textId="77777777" w:rsidR="00D23E70" w:rsidRPr="00D23E70" w:rsidRDefault="00D23E70" w:rsidP="00EE0C06">
            <w:pPr>
              <w:spacing w:before="40" w:after="40"/>
              <w:rPr>
                <w:sz w:val="28"/>
                <w:szCs w:val="28"/>
              </w:rPr>
            </w:pPr>
            <w:r w:rsidRPr="00D23E70">
              <w:rPr>
                <w:sz w:val="28"/>
                <w:szCs w:val="28"/>
              </w:rPr>
              <w:t>Background</w:t>
            </w:r>
          </w:p>
          <w:p w14:paraId="0963C18B" w14:textId="77777777" w:rsidR="00D23E70" w:rsidRPr="00D23E70" w:rsidRDefault="00D23E70" w:rsidP="00EE0C06">
            <w:pPr>
              <w:spacing w:before="40" w:after="40"/>
              <w:rPr>
                <w:sz w:val="36"/>
                <w:szCs w:val="36"/>
              </w:rPr>
            </w:pPr>
          </w:p>
        </w:tc>
        <w:tc>
          <w:tcPr>
            <w:tcW w:w="7654" w:type="dxa"/>
          </w:tcPr>
          <w:p w14:paraId="53049D67" w14:textId="43023CD0" w:rsidR="00D23E70" w:rsidRPr="00D23E70" w:rsidRDefault="00D23E70" w:rsidP="00EE0C06">
            <w:pPr>
              <w:spacing w:before="40" w:after="40"/>
              <w:jc w:val="both"/>
              <w:rPr>
                <w:sz w:val="24"/>
                <w:szCs w:val="24"/>
              </w:rPr>
            </w:pPr>
            <w:r>
              <w:rPr>
                <w:sz w:val="24"/>
                <w:szCs w:val="24"/>
              </w:rPr>
              <w:t>CEL is developing a TEL toolkit for BU staff.</w:t>
            </w:r>
            <w:r w:rsidR="0054198E">
              <w:rPr>
                <w:sz w:val="24"/>
                <w:szCs w:val="24"/>
              </w:rPr>
              <w:t xml:space="preserve">  The toolkit of approximately 4</w:t>
            </w:r>
            <w:r>
              <w:rPr>
                <w:sz w:val="24"/>
                <w:szCs w:val="24"/>
              </w:rPr>
              <w:t xml:space="preserve">0 items will contain an entry for all of the most used BU tools with help and guidance for staff in how and when to deploy the tools.  As part of the supporting information for each tool, we would like to create short </w:t>
            </w:r>
            <w:r w:rsidR="00EE0C06">
              <w:rPr>
                <w:sz w:val="24"/>
                <w:szCs w:val="24"/>
              </w:rPr>
              <w:t xml:space="preserve">up to 3 minute long </w:t>
            </w:r>
            <w:r>
              <w:rPr>
                <w:sz w:val="24"/>
                <w:szCs w:val="24"/>
              </w:rPr>
              <w:t xml:space="preserve">videos of staff and students who use the tool </w:t>
            </w:r>
            <w:r w:rsidR="00B55C1B">
              <w:rPr>
                <w:sz w:val="24"/>
                <w:szCs w:val="24"/>
              </w:rPr>
              <w:t>which</w:t>
            </w:r>
            <w:r>
              <w:rPr>
                <w:sz w:val="24"/>
                <w:szCs w:val="24"/>
              </w:rPr>
              <w:t xml:space="preserve"> explain the benefits so that staff can make informed decisions</w:t>
            </w:r>
            <w:r w:rsidR="00B55C1B">
              <w:rPr>
                <w:sz w:val="24"/>
                <w:szCs w:val="24"/>
              </w:rPr>
              <w:t xml:space="preserve"> about the suitability of a particular tool</w:t>
            </w:r>
            <w:r w:rsidR="0054198E">
              <w:rPr>
                <w:sz w:val="24"/>
                <w:szCs w:val="24"/>
              </w:rPr>
              <w:t>.  There are approximately 4</w:t>
            </w:r>
            <w:bookmarkStart w:id="0" w:name="_GoBack"/>
            <w:bookmarkEnd w:id="0"/>
            <w:r>
              <w:rPr>
                <w:sz w:val="24"/>
                <w:szCs w:val="24"/>
              </w:rPr>
              <w:t>0 tools listed in the toolkit.</w:t>
            </w:r>
          </w:p>
        </w:tc>
      </w:tr>
      <w:tr w:rsidR="00D23E70" w14:paraId="35182788" w14:textId="77777777" w:rsidTr="00B55C1B">
        <w:tc>
          <w:tcPr>
            <w:tcW w:w="2552" w:type="dxa"/>
            <w:shd w:val="clear" w:color="auto" w:fill="FFE3B1"/>
          </w:tcPr>
          <w:p w14:paraId="6345226B" w14:textId="77777777" w:rsidR="00D23E70" w:rsidRPr="00D23E70" w:rsidRDefault="00D23E70" w:rsidP="00EE0C06">
            <w:pPr>
              <w:spacing w:before="40" w:after="40"/>
              <w:rPr>
                <w:sz w:val="28"/>
                <w:szCs w:val="28"/>
              </w:rPr>
            </w:pPr>
            <w:r w:rsidRPr="00D23E70">
              <w:rPr>
                <w:sz w:val="28"/>
                <w:szCs w:val="28"/>
              </w:rPr>
              <w:t>Project goals</w:t>
            </w:r>
          </w:p>
        </w:tc>
        <w:tc>
          <w:tcPr>
            <w:tcW w:w="7654" w:type="dxa"/>
          </w:tcPr>
          <w:p w14:paraId="6E4657FB" w14:textId="77777777" w:rsidR="00B55C1B" w:rsidRDefault="00B55C1B" w:rsidP="00EE0C06">
            <w:pPr>
              <w:pStyle w:val="ListParagraph"/>
              <w:numPr>
                <w:ilvl w:val="0"/>
                <w:numId w:val="1"/>
              </w:numPr>
              <w:spacing w:before="40" w:after="40"/>
              <w:ind w:left="459" w:hanging="459"/>
              <w:jc w:val="both"/>
              <w:rPr>
                <w:sz w:val="24"/>
                <w:szCs w:val="24"/>
              </w:rPr>
            </w:pPr>
            <w:r w:rsidRPr="00B55C1B">
              <w:rPr>
                <w:sz w:val="24"/>
                <w:szCs w:val="24"/>
              </w:rPr>
              <w:t>Define the indicative content that videos by st</w:t>
            </w:r>
            <w:r w:rsidR="00A94311">
              <w:rPr>
                <w:sz w:val="24"/>
                <w:szCs w:val="24"/>
              </w:rPr>
              <w:t>aff and students should contain in order that the benefit of the videos to staff is maximised.</w:t>
            </w:r>
          </w:p>
          <w:p w14:paraId="1BAA34B8" w14:textId="77777777" w:rsidR="00B55C1B" w:rsidRDefault="00B55C1B" w:rsidP="00EE0C06">
            <w:pPr>
              <w:pStyle w:val="ListParagraph"/>
              <w:numPr>
                <w:ilvl w:val="0"/>
                <w:numId w:val="1"/>
              </w:numPr>
              <w:spacing w:before="40" w:after="40"/>
              <w:ind w:left="459" w:hanging="459"/>
              <w:jc w:val="both"/>
              <w:rPr>
                <w:sz w:val="24"/>
                <w:szCs w:val="24"/>
              </w:rPr>
            </w:pPr>
            <w:r>
              <w:rPr>
                <w:sz w:val="24"/>
                <w:szCs w:val="24"/>
              </w:rPr>
              <w:t xml:space="preserve">Define the video </w:t>
            </w:r>
            <w:r w:rsidR="004F4840">
              <w:rPr>
                <w:sz w:val="24"/>
                <w:szCs w:val="24"/>
              </w:rPr>
              <w:t>protocol</w:t>
            </w:r>
            <w:r>
              <w:rPr>
                <w:sz w:val="24"/>
                <w:szCs w:val="24"/>
              </w:rPr>
              <w:t xml:space="preserve"> to be used </w:t>
            </w:r>
            <w:r w:rsidR="004F4840">
              <w:rPr>
                <w:sz w:val="24"/>
                <w:szCs w:val="24"/>
              </w:rPr>
              <w:t>to ensure consistency, high quality and compliance with all applicable standards, guidelines and copyright requirements.</w:t>
            </w:r>
          </w:p>
          <w:p w14:paraId="6BB5261F" w14:textId="77777777" w:rsidR="00B55C1B" w:rsidRDefault="004F4840" w:rsidP="00EE0C06">
            <w:pPr>
              <w:pStyle w:val="ListParagraph"/>
              <w:numPr>
                <w:ilvl w:val="0"/>
                <w:numId w:val="1"/>
              </w:numPr>
              <w:spacing w:before="40" w:after="40"/>
              <w:ind w:left="459" w:hanging="459"/>
              <w:jc w:val="both"/>
              <w:rPr>
                <w:sz w:val="24"/>
                <w:szCs w:val="24"/>
              </w:rPr>
            </w:pPr>
            <w:r>
              <w:rPr>
                <w:sz w:val="24"/>
                <w:szCs w:val="24"/>
              </w:rPr>
              <w:t xml:space="preserve">Identify staff and </w:t>
            </w:r>
            <w:r w:rsidR="00A94311">
              <w:rPr>
                <w:sz w:val="24"/>
                <w:szCs w:val="24"/>
              </w:rPr>
              <w:t xml:space="preserve">UG &amp; PG </w:t>
            </w:r>
            <w:r>
              <w:rPr>
                <w:sz w:val="24"/>
                <w:szCs w:val="24"/>
              </w:rPr>
              <w:t xml:space="preserve">students who have positive experiences of a tool and who are willing to participate. </w:t>
            </w:r>
          </w:p>
          <w:p w14:paraId="1F8464B5" w14:textId="1BF04EF8" w:rsidR="00E54366" w:rsidRPr="00E54366" w:rsidRDefault="00A94311" w:rsidP="00E54366">
            <w:pPr>
              <w:pStyle w:val="ListParagraph"/>
              <w:numPr>
                <w:ilvl w:val="0"/>
                <w:numId w:val="1"/>
              </w:numPr>
              <w:spacing w:before="40" w:after="40"/>
              <w:ind w:left="459" w:hanging="459"/>
              <w:jc w:val="both"/>
              <w:rPr>
                <w:sz w:val="24"/>
                <w:szCs w:val="24"/>
              </w:rPr>
            </w:pPr>
            <w:r>
              <w:rPr>
                <w:sz w:val="24"/>
                <w:szCs w:val="24"/>
              </w:rPr>
              <w:t>Create video content that is engaging and useful for staff.</w:t>
            </w:r>
            <w:r w:rsidR="00E54366" w:rsidRPr="00E54366">
              <w:rPr>
                <w:sz w:val="24"/>
                <w:szCs w:val="24"/>
              </w:rPr>
              <w:t xml:space="preserve"> </w:t>
            </w:r>
          </w:p>
        </w:tc>
      </w:tr>
      <w:tr w:rsidR="004F4840" w14:paraId="7683F003" w14:textId="77777777" w:rsidTr="00B55C1B">
        <w:tc>
          <w:tcPr>
            <w:tcW w:w="2552" w:type="dxa"/>
            <w:shd w:val="clear" w:color="auto" w:fill="FFE3B1"/>
          </w:tcPr>
          <w:p w14:paraId="7AB15396" w14:textId="77777777" w:rsidR="004F4840" w:rsidRPr="00D23E70" w:rsidRDefault="004F4840" w:rsidP="00EE0C06">
            <w:pPr>
              <w:spacing w:before="40" w:after="40"/>
              <w:rPr>
                <w:sz w:val="28"/>
                <w:szCs w:val="28"/>
              </w:rPr>
            </w:pPr>
            <w:r>
              <w:rPr>
                <w:sz w:val="28"/>
                <w:szCs w:val="28"/>
              </w:rPr>
              <w:t>Project outputs</w:t>
            </w:r>
          </w:p>
        </w:tc>
        <w:tc>
          <w:tcPr>
            <w:tcW w:w="7654" w:type="dxa"/>
          </w:tcPr>
          <w:p w14:paraId="7FE090C2" w14:textId="05CC5253" w:rsidR="004F4840" w:rsidRDefault="00A94311" w:rsidP="00EE0C06">
            <w:pPr>
              <w:pStyle w:val="ListParagraph"/>
              <w:numPr>
                <w:ilvl w:val="0"/>
                <w:numId w:val="6"/>
              </w:numPr>
              <w:spacing w:before="40" w:after="40"/>
              <w:ind w:left="459" w:hanging="459"/>
              <w:rPr>
                <w:sz w:val="24"/>
                <w:szCs w:val="24"/>
              </w:rPr>
            </w:pPr>
            <w:r>
              <w:rPr>
                <w:sz w:val="24"/>
                <w:szCs w:val="24"/>
              </w:rPr>
              <w:t xml:space="preserve">Video files.  </w:t>
            </w:r>
            <w:r w:rsidR="00E62777">
              <w:rPr>
                <w:sz w:val="24"/>
                <w:szCs w:val="24"/>
              </w:rPr>
              <w:t>Produce</w:t>
            </w:r>
            <w:r w:rsidR="004F4840">
              <w:rPr>
                <w:sz w:val="24"/>
                <w:szCs w:val="24"/>
              </w:rPr>
              <w:t xml:space="preserve"> a full set of videos covering all the listed TEL tools</w:t>
            </w:r>
            <w:r>
              <w:rPr>
                <w:sz w:val="24"/>
                <w:szCs w:val="24"/>
              </w:rPr>
              <w:t xml:space="preserve">.  </w:t>
            </w:r>
            <w:r w:rsidR="00E54366">
              <w:rPr>
                <w:sz w:val="24"/>
                <w:szCs w:val="24"/>
              </w:rPr>
              <w:t>At</w:t>
            </w:r>
            <w:r>
              <w:rPr>
                <w:sz w:val="24"/>
                <w:szCs w:val="24"/>
              </w:rPr>
              <w:t xml:space="preserve"> least two videos per tool and more if possible.  The </w:t>
            </w:r>
            <w:r w:rsidR="004F4840">
              <w:rPr>
                <w:sz w:val="24"/>
                <w:szCs w:val="24"/>
              </w:rPr>
              <w:t xml:space="preserve">format and file size </w:t>
            </w:r>
            <w:r>
              <w:rPr>
                <w:sz w:val="24"/>
                <w:szCs w:val="24"/>
              </w:rPr>
              <w:t xml:space="preserve">should </w:t>
            </w:r>
            <w:r w:rsidR="004F4840">
              <w:rPr>
                <w:sz w:val="24"/>
                <w:szCs w:val="24"/>
              </w:rPr>
              <w:t>allow</w:t>
            </w:r>
            <w:r>
              <w:rPr>
                <w:sz w:val="24"/>
                <w:szCs w:val="24"/>
              </w:rPr>
              <w:t xml:space="preserve"> </w:t>
            </w:r>
            <w:r w:rsidR="004F4840">
              <w:rPr>
                <w:sz w:val="24"/>
                <w:szCs w:val="24"/>
              </w:rPr>
              <w:t xml:space="preserve">the media to </w:t>
            </w:r>
            <w:r>
              <w:rPr>
                <w:sz w:val="24"/>
                <w:szCs w:val="24"/>
              </w:rPr>
              <w:t xml:space="preserve">be </w:t>
            </w:r>
            <w:r w:rsidR="004F4840">
              <w:rPr>
                <w:sz w:val="24"/>
                <w:szCs w:val="24"/>
              </w:rPr>
              <w:t>loaded into WordPres</w:t>
            </w:r>
            <w:r>
              <w:rPr>
                <w:sz w:val="24"/>
                <w:szCs w:val="24"/>
              </w:rPr>
              <w:t xml:space="preserve">s and other </w:t>
            </w:r>
            <w:r w:rsidR="00E62777">
              <w:rPr>
                <w:sz w:val="24"/>
                <w:szCs w:val="24"/>
              </w:rPr>
              <w:t>interna</w:t>
            </w:r>
            <w:r w:rsidR="00E54366">
              <w:rPr>
                <w:sz w:val="24"/>
                <w:szCs w:val="24"/>
              </w:rPr>
              <w:t xml:space="preserve">l </w:t>
            </w:r>
            <w:r>
              <w:rPr>
                <w:sz w:val="24"/>
                <w:szCs w:val="24"/>
              </w:rPr>
              <w:t xml:space="preserve">repositories.  </w:t>
            </w:r>
            <w:r w:rsidR="00E54366">
              <w:rPr>
                <w:sz w:val="24"/>
                <w:szCs w:val="24"/>
              </w:rPr>
              <w:t>T</w:t>
            </w:r>
            <w:r>
              <w:rPr>
                <w:sz w:val="24"/>
                <w:szCs w:val="24"/>
              </w:rPr>
              <w:t xml:space="preserve">ranscripts </w:t>
            </w:r>
            <w:r w:rsidR="00E54366">
              <w:rPr>
                <w:sz w:val="24"/>
                <w:szCs w:val="24"/>
              </w:rPr>
              <w:t xml:space="preserve">are not </w:t>
            </w:r>
            <w:r>
              <w:rPr>
                <w:sz w:val="24"/>
                <w:szCs w:val="24"/>
              </w:rPr>
              <w:t xml:space="preserve">required. </w:t>
            </w:r>
          </w:p>
          <w:p w14:paraId="651E58A3" w14:textId="72C8EC02" w:rsidR="00A94311" w:rsidRDefault="00A94311" w:rsidP="00EE0C06">
            <w:pPr>
              <w:pStyle w:val="ListParagraph"/>
              <w:numPr>
                <w:ilvl w:val="0"/>
                <w:numId w:val="6"/>
              </w:numPr>
              <w:spacing w:before="40" w:after="40"/>
              <w:ind w:left="459" w:hanging="459"/>
              <w:rPr>
                <w:sz w:val="24"/>
                <w:szCs w:val="24"/>
              </w:rPr>
            </w:pPr>
            <w:r>
              <w:rPr>
                <w:sz w:val="24"/>
                <w:szCs w:val="24"/>
              </w:rPr>
              <w:t>Case study.  Create a case study for CEL website</w:t>
            </w:r>
            <w:r w:rsidR="00E54366">
              <w:rPr>
                <w:sz w:val="24"/>
                <w:szCs w:val="24"/>
              </w:rPr>
              <w:t xml:space="preserve"> (max 1,000 words)</w:t>
            </w:r>
            <w:r>
              <w:rPr>
                <w:sz w:val="24"/>
                <w:szCs w:val="24"/>
              </w:rPr>
              <w:t xml:space="preserve">. </w:t>
            </w:r>
          </w:p>
          <w:p w14:paraId="583B5049" w14:textId="560FAD06" w:rsidR="00EE0C06" w:rsidRPr="00B55C1B" w:rsidRDefault="00EE0C06" w:rsidP="00E54366">
            <w:pPr>
              <w:pStyle w:val="ListParagraph"/>
              <w:numPr>
                <w:ilvl w:val="0"/>
                <w:numId w:val="6"/>
              </w:numPr>
              <w:spacing w:before="40" w:after="40"/>
              <w:ind w:left="459" w:hanging="459"/>
              <w:rPr>
                <w:sz w:val="24"/>
                <w:szCs w:val="24"/>
              </w:rPr>
            </w:pPr>
            <w:r>
              <w:rPr>
                <w:sz w:val="24"/>
                <w:szCs w:val="24"/>
              </w:rPr>
              <w:t>Recommendations.  Based on the les</w:t>
            </w:r>
            <w:r w:rsidR="00E62777">
              <w:rPr>
                <w:sz w:val="24"/>
                <w:szCs w:val="24"/>
              </w:rPr>
              <w:t>sons learnt during this project</w:t>
            </w:r>
            <w:r>
              <w:rPr>
                <w:sz w:val="24"/>
                <w:szCs w:val="24"/>
              </w:rPr>
              <w:t xml:space="preserve">, generate a </w:t>
            </w:r>
            <w:r w:rsidR="00E54366">
              <w:rPr>
                <w:sz w:val="24"/>
                <w:szCs w:val="24"/>
              </w:rPr>
              <w:t xml:space="preserve">set of </w:t>
            </w:r>
            <w:r>
              <w:rPr>
                <w:sz w:val="24"/>
                <w:szCs w:val="24"/>
              </w:rPr>
              <w:t>recommendations</w:t>
            </w:r>
            <w:r w:rsidR="00E54366">
              <w:rPr>
                <w:sz w:val="24"/>
                <w:szCs w:val="24"/>
              </w:rPr>
              <w:t xml:space="preserve"> to </w:t>
            </w:r>
            <w:r>
              <w:rPr>
                <w:sz w:val="24"/>
                <w:szCs w:val="24"/>
              </w:rPr>
              <w:t>inform</w:t>
            </w:r>
            <w:r w:rsidR="00E54366">
              <w:rPr>
                <w:sz w:val="24"/>
                <w:szCs w:val="24"/>
              </w:rPr>
              <w:t xml:space="preserve"> co-creation</w:t>
            </w:r>
            <w:r>
              <w:rPr>
                <w:sz w:val="24"/>
                <w:szCs w:val="24"/>
              </w:rPr>
              <w:t xml:space="preserve"> future projects</w:t>
            </w:r>
            <w:r w:rsidR="00E54366">
              <w:rPr>
                <w:sz w:val="24"/>
                <w:szCs w:val="24"/>
              </w:rPr>
              <w:t xml:space="preserve"> (max 1,000 words)</w:t>
            </w:r>
            <w:r>
              <w:rPr>
                <w:sz w:val="24"/>
                <w:szCs w:val="24"/>
              </w:rPr>
              <w:t>.</w:t>
            </w:r>
          </w:p>
        </w:tc>
      </w:tr>
      <w:tr w:rsidR="00D23E70" w14:paraId="7784B32A" w14:textId="77777777" w:rsidTr="00B55C1B">
        <w:tc>
          <w:tcPr>
            <w:tcW w:w="2552" w:type="dxa"/>
            <w:shd w:val="clear" w:color="auto" w:fill="FFE3B1"/>
          </w:tcPr>
          <w:p w14:paraId="3E9B87B8" w14:textId="77777777" w:rsidR="00D23E70" w:rsidRPr="00D23E70" w:rsidRDefault="00D23E70" w:rsidP="00EE0C06">
            <w:pPr>
              <w:spacing w:before="40" w:after="40"/>
              <w:rPr>
                <w:sz w:val="28"/>
                <w:szCs w:val="28"/>
              </w:rPr>
            </w:pPr>
            <w:r w:rsidRPr="00D23E70">
              <w:rPr>
                <w:sz w:val="28"/>
                <w:szCs w:val="28"/>
              </w:rPr>
              <w:t>Indicative approach</w:t>
            </w:r>
          </w:p>
        </w:tc>
        <w:tc>
          <w:tcPr>
            <w:tcW w:w="7654" w:type="dxa"/>
          </w:tcPr>
          <w:p w14:paraId="6FB27595" w14:textId="77777777" w:rsidR="00B55C1B" w:rsidRDefault="00D23E70" w:rsidP="00EE0C06">
            <w:pPr>
              <w:pStyle w:val="ListParagraph"/>
              <w:numPr>
                <w:ilvl w:val="0"/>
                <w:numId w:val="3"/>
              </w:numPr>
              <w:spacing w:before="40" w:after="40"/>
              <w:ind w:left="459" w:hanging="425"/>
              <w:rPr>
                <w:sz w:val="24"/>
                <w:szCs w:val="24"/>
              </w:rPr>
            </w:pPr>
            <w:r w:rsidRPr="00B55C1B">
              <w:rPr>
                <w:sz w:val="24"/>
                <w:szCs w:val="24"/>
              </w:rPr>
              <w:t xml:space="preserve">This project can be led either by one individual or by a team of people. </w:t>
            </w:r>
          </w:p>
          <w:p w14:paraId="2C55C9DE" w14:textId="77777777" w:rsidR="00B55C1B" w:rsidRDefault="00D23E70" w:rsidP="00EE0C06">
            <w:pPr>
              <w:pStyle w:val="ListParagraph"/>
              <w:numPr>
                <w:ilvl w:val="0"/>
                <w:numId w:val="3"/>
              </w:numPr>
              <w:spacing w:before="40" w:after="40"/>
              <w:ind w:left="459" w:hanging="425"/>
              <w:rPr>
                <w:sz w:val="24"/>
                <w:szCs w:val="24"/>
              </w:rPr>
            </w:pPr>
            <w:r w:rsidRPr="00B55C1B">
              <w:rPr>
                <w:sz w:val="24"/>
                <w:szCs w:val="24"/>
              </w:rPr>
              <w:t>Applicants are encouraged to identify clearly how their methodology will allow the</w:t>
            </w:r>
            <w:r w:rsidR="00B55C1B" w:rsidRPr="00B55C1B">
              <w:rPr>
                <w:sz w:val="24"/>
                <w:szCs w:val="24"/>
              </w:rPr>
              <w:t xml:space="preserve"> project goals </w:t>
            </w:r>
            <w:r w:rsidRPr="00B55C1B">
              <w:rPr>
                <w:sz w:val="24"/>
                <w:szCs w:val="24"/>
              </w:rPr>
              <w:t>to be achieved</w:t>
            </w:r>
            <w:r w:rsidR="00A94311">
              <w:rPr>
                <w:sz w:val="24"/>
                <w:szCs w:val="24"/>
              </w:rPr>
              <w:t xml:space="preserve"> and the outputs delivered</w:t>
            </w:r>
            <w:r w:rsidRPr="00B55C1B">
              <w:rPr>
                <w:sz w:val="24"/>
                <w:szCs w:val="24"/>
              </w:rPr>
              <w:t xml:space="preserve">. </w:t>
            </w:r>
            <w:r w:rsidR="00B55C1B" w:rsidRPr="00B55C1B">
              <w:rPr>
                <w:sz w:val="24"/>
                <w:szCs w:val="24"/>
              </w:rPr>
              <w:t xml:space="preserve"> </w:t>
            </w:r>
          </w:p>
          <w:p w14:paraId="722E237C" w14:textId="77777777" w:rsidR="00B55C1B" w:rsidRDefault="00B55C1B" w:rsidP="00EE0C06">
            <w:pPr>
              <w:pStyle w:val="ListParagraph"/>
              <w:numPr>
                <w:ilvl w:val="0"/>
                <w:numId w:val="3"/>
              </w:numPr>
              <w:spacing w:before="40" w:after="40"/>
              <w:ind w:left="459" w:hanging="425"/>
              <w:rPr>
                <w:sz w:val="24"/>
                <w:szCs w:val="24"/>
              </w:rPr>
            </w:pPr>
            <w:r w:rsidRPr="00B55C1B">
              <w:rPr>
                <w:sz w:val="24"/>
                <w:szCs w:val="24"/>
              </w:rPr>
              <w:t>A</w:t>
            </w:r>
            <w:r w:rsidR="00D23E70" w:rsidRPr="00B55C1B">
              <w:rPr>
                <w:sz w:val="24"/>
                <w:szCs w:val="24"/>
              </w:rPr>
              <w:t xml:space="preserve">pplications that include active participation by students to </w:t>
            </w:r>
            <w:r w:rsidRPr="00B55C1B">
              <w:rPr>
                <w:sz w:val="24"/>
                <w:szCs w:val="24"/>
              </w:rPr>
              <w:t>co-</w:t>
            </w:r>
            <w:r w:rsidR="00D23E70" w:rsidRPr="00B55C1B">
              <w:rPr>
                <w:sz w:val="24"/>
                <w:szCs w:val="24"/>
              </w:rPr>
              <w:t xml:space="preserve">create the project goals will be considered particularly favourably. </w:t>
            </w:r>
            <w:r w:rsidRPr="00B55C1B">
              <w:rPr>
                <w:sz w:val="24"/>
                <w:szCs w:val="24"/>
              </w:rPr>
              <w:t xml:space="preserve"> </w:t>
            </w:r>
          </w:p>
          <w:p w14:paraId="6F144414" w14:textId="0F7617B3" w:rsidR="00D23E70" w:rsidRPr="00B55C1B" w:rsidRDefault="00D23E70" w:rsidP="00E54366">
            <w:pPr>
              <w:pStyle w:val="ListParagraph"/>
              <w:numPr>
                <w:ilvl w:val="0"/>
                <w:numId w:val="3"/>
              </w:numPr>
              <w:spacing w:before="40" w:after="40"/>
              <w:ind w:left="459" w:hanging="425"/>
              <w:rPr>
                <w:sz w:val="24"/>
                <w:szCs w:val="24"/>
              </w:rPr>
            </w:pPr>
            <w:r w:rsidRPr="00B55C1B">
              <w:rPr>
                <w:sz w:val="24"/>
                <w:szCs w:val="24"/>
              </w:rPr>
              <w:t xml:space="preserve">Funding can be used in any way deemed appropriate and applicants are encouraged to submit any </w:t>
            </w:r>
            <w:r w:rsidR="00E54366">
              <w:rPr>
                <w:sz w:val="24"/>
                <w:szCs w:val="24"/>
              </w:rPr>
              <w:t xml:space="preserve">suitable </w:t>
            </w:r>
            <w:r w:rsidRPr="00B55C1B">
              <w:rPr>
                <w:sz w:val="24"/>
                <w:szCs w:val="24"/>
              </w:rPr>
              <w:t xml:space="preserve">methodology. </w:t>
            </w:r>
          </w:p>
        </w:tc>
      </w:tr>
      <w:tr w:rsidR="00D23E70" w14:paraId="26713D9F" w14:textId="77777777" w:rsidTr="00B55C1B">
        <w:tc>
          <w:tcPr>
            <w:tcW w:w="2552" w:type="dxa"/>
            <w:shd w:val="clear" w:color="auto" w:fill="FFE3B1"/>
          </w:tcPr>
          <w:p w14:paraId="38DA54DC" w14:textId="77777777" w:rsidR="00D23E70" w:rsidRPr="00D23E70" w:rsidRDefault="004F4840" w:rsidP="00EE0C06">
            <w:pPr>
              <w:spacing w:before="40" w:after="40"/>
              <w:rPr>
                <w:sz w:val="28"/>
                <w:szCs w:val="28"/>
              </w:rPr>
            </w:pPr>
            <w:r>
              <w:rPr>
                <w:sz w:val="28"/>
                <w:szCs w:val="28"/>
              </w:rPr>
              <w:t>Judging criteria for applications</w:t>
            </w:r>
          </w:p>
        </w:tc>
        <w:tc>
          <w:tcPr>
            <w:tcW w:w="7654" w:type="dxa"/>
          </w:tcPr>
          <w:p w14:paraId="2AF6467A" w14:textId="31EAF6EF" w:rsidR="004F4840" w:rsidRDefault="00E62777" w:rsidP="00EE0C06">
            <w:pPr>
              <w:pStyle w:val="ListParagraph"/>
              <w:numPr>
                <w:ilvl w:val="0"/>
                <w:numId w:val="4"/>
              </w:numPr>
              <w:spacing w:before="40" w:after="40"/>
              <w:ind w:left="459" w:hanging="425"/>
              <w:rPr>
                <w:sz w:val="24"/>
                <w:szCs w:val="24"/>
              </w:rPr>
            </w:pPr>
            <w:r>
              <w:rPr>
                <w:sz w:val="24"/>
                <w:szCs w:val="24"/>
              </w:rPr>
              <w:t>Full c</w:t>
            </w:r>
            <w:r w:rsidR="004F4840">
              <w:rPr>
                <w:sz w:val="24"/>
                <w:szCs w:val="24"/>
              </w:rPr>
              <w:t>ompliance with the Fus</w:t>
            </w:r>
            <w:r w:rsidR="00A94311">
              <w:rPr>
                <w:sz w:val="24"/>
                <w:szCs w:val="24"/>
              </w:rPr>
              <w:t>ion-funding ap</w:t>
            </w:r>
            <w:r w:rsidR="00E54366">
              <w:rPr>
                <w:sz w:val="24"/>
                <w:szCs w:val="24"/>
              </w:rPr>
              <w:t>plication process</w:t>
            </w:r>
            <w:r w:rsidR="00A94311">
              <w:rPr>
                <w:sz w:val="24"/>
                <w:szCs w:val="24"/>
              </w:rPr>
              <w:t>.</w:t>
            </w:r>
          </w:p>
          <w:p w14:paraId="44FA85E5" w14:textId="77777777" w:rsidR="00E62777" w:rsidRDefault="00E62777" w:rsidP="00E62777">
            <w:pPr>
              <w:pStyle w:val="ListParagraph"/>
              <w:numPr>
                <w:ilvl w:val="0"/>
                <w:numId w:val="4"/>
              </w:numPr>
              <w:spacing w:before="40" w:after="40"/>
              <w:ind w:left="459" w:hanging="425"/>
              <w:rPr>
                <w:sz w:val="24"/>
                <w:szCs w:val="24"/>
              </w:rPr>
            </w:pPr>
            <w:r>
              <w:rPr>
                <w:sz w:val="24"/>
                <w:szCs w:val="24"/>
              </w:rPr>
              <w:t>T</w:t>
            </w:r>
            <w:r w:rsidRPr="00B55C1B">
              <w:rPr>
                <w:sz w:val="24"/>
                <w:szCs w:val="24"/>
              </w:rPr>
              <w:t xml:space="preserve">he robustness of the proposed methodology for </w:t>
            </w:r>
            <w:r>
              <w:rPr>
                <w:sz w:val="24"/>
                <w:szCs w:val="24"/>
              </w:rPr>
              <w:t xml:space="preserve">achieving the goals and </w:t>
            </w:r>
            <w:r w:rsidRPr="00B55C1B">
              <w:rPr>
                <w:sz w:val="24"/>
                <w:szCs w:val="24"/>
              </w:rPr>
              <w:t>delivering the outputs</w:t>
            </w:r>
            <w:r>
              <w:rPr>
                <w:sz w:val="24"/>
                <w:szCs w:val="24"/>
              </w:rPr>
              <w:t>.</w:t>
            </w:r>
          </w:p>
          <w:p w14:paraId="59EF7848" w14:textId="77777777" w:rsidR="00E62777" w:rsidRDefault="004F4840" w:rsidP="00EE0C06">
            <w:pPr>
              <w:pStyle w:val="ListParagraph"/>
              <w:numPr>
                <w:ilvl w:val="0"/>
                <w:numId w:val="4"/>
              </w:numPr>
              <w:spacing w:before="40" w:after="40"/>
              <w:ind w:left="459" w:hanging="425"/>
              <w:rPr>
                <w:sz w:val="24"/>
                <w:szCs w:val="24"/>
              </w:rPr>
            </w:pPr>
            <w:r>
              <w:rPr>
                <w:sz w:val="24"/>
                <w:szCs w:val="24"/>
              </w:rPr>
              <w:t>T</w:t>
            </w:r>
            <w:r w:rsidRPr="00B55C1B">
              <w:rPr>
                <w:sz w:val="24"/>
                <w:szCs w:val="24"/>
              </w:rPr>
              <w:t>he extent of student-staff co-creati</w:t>
            </w:r>
            <w:r w:rsidR="00E62777">
              <w:rPr>
                <w:sz w:val="24"/>
                <w:szCs w:val="24"/>
              </w:rPr>
              <w:t>on</w:t>
            </w:r>
            <w:r w:rsidRPr="00B55C1B">
              <w:rPr>
                <w:sz w:val="24"/>
                <w:szCs w:val="24"/>
              </w:rPr>
              <w:t>.</w:t>
            </w:r>
          </w:p>
          <w:p w14:paraId="52E6570B" w14:textId="77777777" w:rsidR="00A94311" w:rsidRDefault="00E62777" w:rsidP="00EE0C06">
            <w:pPr>
              <w:pStyle w:val="ListParagraph"/>
              <w:numPr>
                <w:ilvl w:val="0"/>
                <w:numId w:val="4"/>
              </w:numPr>
              <w:spacing w:before="40" w:after="40"/>
              <w:ind w:left="459" w:hanging="425"/>
              <w:rPr>
                <w:sz w:val="24"/>
                <w:szCs w:val="24"/>
              </w:rPr>
            </w:pPr>
            <w:r>
              <w:rPr>
                <w:sz w:val="24"/>
                <w:szCs w:val="24"/>
              </w:rPr>
              <w:t>The clarity of the delivery plan and budget.</w:t>
            </w:r>
            <w:r w:rsidR="004F4840" w:rsidRPr="00B55C1B">
              <w:rPr>
                <w:sz w:val="24"/>
                <w:szCs w:val="24"/>
              </w:rPr>
              <w:t xml:space="preserve">  </w:t>
            </w:r>
          </w:p>
          <w:p w14:paraId="69A6289F" w14:textId="2A80EF31" w:rsidR="00A94311" w:rsidRPr="004F4840" w:rsidRDefault="00A94311" w:rsidP="00EE0C06">
            <w:pPr>
              <w:pStyle w:val="ListParagraph"/>
              <w:numPr>
                <w:ilvl w:val="0"/>
                <w:numId w:val="4"/>
              </w:numPr>
              <w:spacing w:before="40" w:after="40"/>
              <w:ind w:left="459" w:hanging="425"/>
              <w:rPr>
                <w:sz w:val="24"/>
                <w:szCs w:val="24"/>
              </w:rPr>
            </w:pPr>
            <w:r>
              <w:rPr>
                <w:sz w:val="24"/>
                <w:szCs w:val="24"/>
              </w:rPr>
              <w:t xml:space="preserve">The </w:t>
            </w:r>
            <w:r w:rsidR="00AD41FA">
              <w:rPr>
                <w:sz w:val="24"/>
                <w:szCs w:val="24"/>
              </w:rPr>
              <w:t xml:space="preserve">identification of </w:t>
            </w:r>
            <w:r>
              <w:rPr>
                <w:sz w:val="24"/>
                <w:szCs w:val="24"/>
              </w:rPr>
              <w:t>opport</w:t>
            </w:r>
            <w:r w:rsidR="00EE0C06">
              <w:rPr>
                <w:sz w:val="24"/>
                <w:szCs w:val="24"/>
              </w:rPr>
              <w:t xml:space="preserve">unities to maximise the benefit </w:t>
            </w:r>
            <w:r>
              <w:rPr>
                <w:sz w:val="24"/>
                <w:szCs w:val="24"/>
              </w:rPr>
              <w:t>of this funding</w:t>
            </w:r>
            <w:r w:rsidR="00EE0C06">
              <w:rPr>
                <w:sz w:val="24"/>
                <w:szCs w:val="24"/>
              </w:rPr>
              <w:t xml:space="preserve"> eg producing a research paper or raising the profile of BU</w:t>
            </w:r>
            <w:r>
              <w:rPr>
                <w:sz w:val="24"/>
                <w:szCs w:val="24"/>
              </w:rPr>
              <w:t>.</w:t>
            </w:r>
          </w:p>
        </w:tc>
      </w:tr>
      <w:tr w:rsidR="004F4840" w14:paraId="4F171D4E" w14:textId="77777777" w:rsidTr="00B55C1B">
        <w:tc>
          <w:tcPr>
            <w:tcW w:w="2552" w:type="dxa"/>
            <w:shd w:val="clear" w:color="auto" w:fill="FFE3B1"/>
          </w:tcPr>
          <w:p w14:paraId="6155B8C7" w14:textId="77777777" w:rsidR="004F4840" w:rsidRPr="00D23E70" w:rsidRDefault="00E62777" w:rsidP="00E62777">
            <w:pPr>
              <w:spacing w:before="40" w:after="40"/>
              <w:rPr>
                <w:sz w:val="28"/>
                <w:szCs w:val="28"/>
              </w:rPr>
            </w:pPr>
            <w:r>
              <w:rPr>
                <w:sz w:val="28"/>
                <w:szCs w:val="28"/>
              </w:rPr>
              <w:t>B</w:t>
            </w:r>
            <w:r w:rsidR="004F4840">
              <w:rPr>
                <w:sz w:val="28"/>
                <w:szCs w:val="28"/>
              </w:rPr>
              <w:t>udget</w:t>
            </w:r>
          </w:p>
        </w:tc>
        <w:tc>
          <w:tcPr>
            <w:tcW w:w="7654" w:type="dxa"/>
          </w:tcPr>
          <w:p w14:paraId="309E9717" w14:textId="5BB5E8E1" w:rsidR="004F4840" w:rsidRPr="000E49FA" w:rsidRDefault="00E54366" w:rsidP="00E54366">
            <w:pPr>
              <w:spacing w:before="40" w:after="40"/>
              <w:rPr>
                <w:sz w:val="24"/>
                <w:szCs w:val="24"/>
              </w:rPr>
            </w:pPr>
            <w:r>
              <w:rPr>
                <w:sz w:val="24"/>
                <w:szCs w:val="24"/>
              </w:rPr>
              <w:t>Not to exceed £1,300</w:t>
            </w:r>
            <w:r w:rsidR="004F4840">
              <w:rPr>
                <w:sz w:val="24"/>
                <w:szCs w:val="24"/>
              </w:rPr>
              <w:t>.</w:t>
            </w:r>
          </w:p>
        </w:tc>
      </w:tr>
    </w:tbl>
    <w:p w14:paraId="44CC0BE8" w14:textId="77777777" w:rsidR="00D23E70" w:rsidRPr="00D23E70" w:rsidRDefault="00D23E70">
      <w:pPr>
        <w:rPr>
          <w:b/>
          <w:sz w:val="24"/>
          <w:szCs w:val="24"/>
        </w:rPr>
      </w:pPr>
    </w:p>
    <w:sectPr w:rsidR="00D23E70" w:rsidRPr="00D23E70" w:rsidSect="00B55C1B">
      <w:pgSz w:w="11906" w:h="16838"/>
      <w:pgMar w:top="1843"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907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E7A0594"/>
    <w:multiLevelType w:val="hybridMultilevel"/>
    <w:tmpl w:val="6A7A5430"/>
    <w:lvl w:ilvl="0" w:tplc="04090005">
      <w:start w:val="1"/>
      <w:numFmt w:val="bullet"/>
      <w:lvlText w:val=""/>
      <w:lvlJc w:val="left"/>
      <w:pPr>
        <w:ind w:left="872" w:hanging="360"/>
      </w:pPr>
      <w:rPr>
        <w:rFonts w:ascii="Wingdings" w:hAnsi="Wingdings" w:hint="default"/>
      </w:rPr>
    </w:lvl>
    <w:lvl w:ilvl="1" w:tplc="04090003" w:tentative="1">
      <w:start w:val="1"/>
      <w:numFmt w:val="bullet"/>
      <w:lvlText w:val="o"/>
      <w:lvlJc w:val="left"/>
      <w:pPr>
        <w:ind w:left="1592" w:hanging="360"/>
      </w:pPr>
      <w:rPr>
        <w:rFonts w:ascii="Courier New" w:hAnsi="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2">
    <w:nsid w:val="4CE53E96"/>
    <w:multiLevelType w:val="hybridMultilevel"/>
    <w:tmpl w:val="95F8F898"/>
    <w:lvl w:ilvl="0" w:tplc="04090005">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
    <w:nsid w:val="55486BF4"/>
    <w:multiLevelType w:val="hybridMultilevel"/>
    <w:tmpl w:val="66F43D76"/>
    <w:lvl w:ilvl="0" w:tplc="0409000F">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4">
    <w:nsid w:val="69E66933"/>
    <w:multiLevelType w:val="hybridMultilevel"/>
    <w:tmpl w:val="4EBE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1D3D51"/>
    <w:multiLevelType w:val="hybridMultilevel"/>
    <w:tmpl w:val="D2B85EDA"/>
    <w:lvl w:ilvl="0" w:tplc="1C4CE488">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C1"/>
    <w:rsid w:val="000E49FA"/>
    <w:rsid w:val="002929C7"/>
    <w:rsid w:val="004F4840"/>
    <w:rsid w:val="0054198E"/>
    <w:rsid w:val="00567C88"/>
    <w:rsid w:val="00580F8D"/>
    <w:rsid w:val="00775ADD"/>
    <w:rsid w:val="009036B6"/>
    <w:rsid w:val="009940C1"/>
    <w:rsid w:val="00A94311"/>
    <w:rsid w:val="00AC1C3C"/>
    <w:rsid w:val="00AD41FA"/>
    <w:rsid w:val="00B55C1B"/>
    <w:rsid w:val="00B835FF"/>
    <w:rsid w:val="00D23E70"/>
    <w:rsid w:val="00D343D8"/>
    <w:rsid w:val="00E54366"/>
    <w:rsid w:val="00E62777"/>
    <w:rsid w:val="00EB1AD1"/>
    <w:rsid w:val="00EE0C06"/>
    <w:rsid w:val="00FB5BDF"/>
    <w:rsid w:val="00FD5A0C"/>
    <w:rsid w:val="00FE37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D5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49FA"/>
    <w:rPr>
      <w:sz w:val="16"/>
      <w:szCs w:val="16"/>
    </w:rPr>
  </w:style>
  <w:style w:type="paragraph" w:styleId="CommentText">
    <w:name w:val="annotation text"/>
    <w:basedOn w:val="Normal"/>
    <w:link w:val="CommentTextChar"/>
    <w:uiPriority w:val="99"/>
    <w:semiHidden/>
    <w:unhideWhenUsed/>
    <w:rsid w:val="000E49FA"/>
    <w:pPr>
      <w:spacing w:line="240" w:lineRule="auto"/>
    </w:pPr>
    <w:rPr>
      <w:sz w:val="20"/>
      <w:szCs w:val="20"/>
    </w:rPr>
  </w:style>
  <w:style w:type="character" w:customStyle="1" w:styleId="CommentTextChar">
    <w:name w:val="Comment Text Char"/>
    <w:basedOn w:val="DefaultParagraphFont"/>
    <w:link w:val="CommentText"/>
    <w:uiPriority w:val="99"/>
    <w:semiHidden/>
    <w:rsid w:val="000E49FA"/>
    <w:rPr>
      <w:sz w:val="20"/>
      <w:szCs w:val="20"/>
    </w:rPr>
  </w:style>
  <w:style w:type="paragraph" w:styleId="CommentSubject">
    <w:name w:val="annotation subject"/>
    <w:basedOn w:val="CommentText"/>
    <w:next w:val="CommentText"/>
    <w:link w:val="CommentSubjectChar"/>
    <w:uiPriority w:val="99"/>
    <w:semiHidden/>
    <w:unhideWhenUsed/>
    <w:rsid w:val="000E49FA"/>
    <w:rPr>
      <w:b/>
      <w:bCs/>
    </w:rPr>
  </w:style>
  <w:style w:type="character" w:customStyle="1" w:styleId="CommentSubjectChar">
    <w:name w:val="Comment Subject Char"/>
    <w:basedOn w:val="CommentTextChar"/>
    <w:link w:val="CommentSubject"/>
    <w:uiPriority w:val="99"/>
    <w:semiHidden/>
    <w:rsid w:val="000E49FA"/>
    <w:rPr>
      <w:b/>
      <w:bCs/>
      <w:sz w:val="20"/>
      <w:szCs w:val="20"/>
    </w:rPr>
  </w:style>
  <w:style w:type="paragraph" w:styleId="BalloonText">
    <w:name w:val="Balloon Text"/>
    <w:basedOn w:val="Normal"/>
    <w:link w:val="BalloonTextChar"/>
    <w:uiPriority w:val="99"/>
    <w:semiHidden/>
    <w:unhideWhenUsed/>
    <w:rsid w:val="000E4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9FA"/>
    <w:rPr>
      <w:rFonts w:ascii="Tahoma" w:hAnsi="Tahoma" w:cs="Tahoma"/>
      <w:sz w:val="16"/>
      <w:szCs w:val="16"/>
    </w:rPr>
  </w:style>
  <w:style w:type="table" w:styleId="TableGrid">
    <w:name w:val="Table Grid"/>
    <w:basedOn w:val="TableNormal"/>
    <w:uiPriority w:val="59"/>
    <w:rsid w:val="00D23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5C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49FA"/>
    <w:rPr>
      <w:sz w:val="16"/>
      <w:szCs w:val="16"/>
    </w:rPr>
  </w:style>
  <w:style w:type="paragraph" w:styleId="CommentText">
    <w:name w:val="annotation text"/>
    <w:basedOn w:val="Normal"/>
    <w:link w:val="CommentTextChar"/>
    <w:uiPriority w:val="99"/>
    <w:semiHidden/>
    <w:unhideWhenUsed/>
    <w:rsid w:val="000E49FA"/>
    <w:pPr>
      <w:spacing w:line="240" w:lineRule="auto"/>
    </w:pPr>
    <w:rPr>
      <w:sz w:val="20"/>
      <w:szCs w:val="20"/>
    </w:rPr>
  </w:style>
  <w:style w:type="character" w:customStyle="1" w:styleId="CommentTextChar">
    <w:name w:val="Comment Text Char"/>
    <w:basedOn w:val="DefaultParagraphFont"/>
    <w:link w:val="CommentText"/>
    <w:uiPriority w:val="99"/>
    <w:semiHidden/>
    <w:rsid w:val="000E49FA"/>
    <w:rPr>
      <w:sz w:val="20"/>
      <w:szCs w:val="20"/>
    </w:rPr>
  </w:style>
  <w:style w:type="paragraph" w:styleId="CommentSubject">
    <w:name w:val="annotation subject"/>
    <w:basedOn w:val="CommentText"/>
    <w:next w:val="CommentText"/>
    <w:link w:val="CommentSubjectChar"/>
    <w:uiPriority w:val="99"/>
    <w:semiHidden/>
    <w:unhideWhenUsed/>
    <w:rsid w:val="000E49FA"/>
    <w:rPr>
      <w:b/>
      <w:bCs/>
    </w:rPr>
  </w:style>
  <w:style w:type="character" w:customStyle="1" w:styleId="CommentSubjectChar">
    <w:name w:val="Comment Subject Char"/>
    <w:basedOn w:val="CommentTextChar"/>
    <w:link w:val="CommentSubject"/>
    <w:uiPriority w:val="99"/>
    <w:semiHidden/>
    <w:rsid w:val="000E49FA"/>
    <w:rPr>
      <w:b/>
      <w:bCs/>
      <w:sz w:val="20"/>
      <w:szCs w:val="20"/>
    </w:rPr>
  </w:style>
  <w:style w:type="paragraph" w:styleId="BalloonText">
    <w:name w:val="Balloon Text"/>
    <w:basedOn w:val="Normal"/>
    <w:link w:val="BalloonTextChar"/>
    <w:uiPriority w:val="99"/>
    <w:semiHidden/>
    <w:unhideWhenUsed/>
    <w:rsid w:val="000E4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9FA"/>
    <w:rPr>
      <w:rFonts w:ascii="Tahoma" w:hAnsi="Tahoma" w:cs="Tahoma"/>
      <w:sz w:val="16"/>
      <w:szCs w:val="16"/>
    </w:rPr>
  </w:style>
  <w:style w:type="table" w:styleId="TableGrid">
    <w:name w:val="Table Grid"/>
    <w:basedOn w:val="TableNormal"/>
    <w:uiPriority w:val="59"/>
    <w:rsid w:val="00D23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5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Diaz</dc:creator>
  <cp:lastModifiedBy>David,Biggins</cp:lastModifiedBy>
  <cp:revision>6</cp:revision>
  <dcterms:created xsi:type="dcterms:W3CDTF">2015-10-10T14:13:00Z</dcterms:created>
  <dcterms:modified xsi:type="dcterms:W3CDTF">2015-10-14T11:43:00Z</dcterms:modified>
</cp:coreProperties>
</file>