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D1" w:rsidRPr="00833AD1" w:rsidRDefault="00833AD1" w:rsidP="00833AD1">
      <w:pPr>
        <w:spacing w:after="120" w:line="312" w:lineRule="atLeast"/>
        <w:outlineLvl w:val="0"/>
        <w:rPr>
          <w:rFonts w:ascii="Glypha Bold" w:eastAsia="Times New Roman" w:hAnsi="Glypha Bold" w:cs="Arial"/>
          <w:color w:val="7C6A55"/>
          <w:kern w:val="36"/>
          <w:sz w:val="60"/>
          <w:szCs w:val="60"/>
          <w:lang w:val="en" w:eastAsia="en-GB"/>
        </w:rPr>
      </w:pPr>
      <w:r w:rsidRPr="00833AD1">
        <w:rPr>
          <w:rFonts w:ascii="Glypha Bold" w:eastAsia="Times New Roman" w:hAnsi="Glypha Bold" w:cs="Arial"/>
          <w:color w:val="7C6A55"/>
          <w:kern w:val="36"/>
          <w:sz w:val="60"/>
          <w:szCs w:val="60"/>
          <w:lang w:val="en" w:eastAsia="en-GB"/>
        </w:rPr>
        <w:t>CEL Events Schedule</w:t>
      </w:r>
    </w:p>
    <w:p w:rsidR="00833AD1" w:rsidRPr="00833AD1" w:rsidRDefault="00833AD1" w:rsidP="00833AD1">
      <w:pPr>
        <w:spacing w:before="75" w:line="360" w:lineRule="atLeast"/>
        <w:rPr>
          <w:rFonts w:ascii="Arial" w:eastAsia="Times New Roman" w:hAnsi="Arial" w:cs="Arial"/>
          <w:color w:val="9D8F80"/>
          <w:sz w:val="25"/>
          <w:szCs w:val="25"/>
          <w:lang w:val="en" w:eastAsia="en-GB"/>
        </w:rPr>
      </w:pPr>
      <w:r w:rsidRPr="00833AD1">
        <w:rPr>
          <w:rFonts w:ascii="Arial" w:eastAsia="Times New Roman" w:hAnsi="Arial" w:cs="Arial"/>
          <w:color w:val="9D8F80"/>
          <w:sz w:val="25"/>
          <w:szCs w:val="25"/>
          <w:lang w:val="en" w:eastAsia="en-GB"/>
        </w:rPr>
        <w:t xml:space="preserve">View and book </w:t>
      </w:r>
      <w:proofErr w:type="gramStart"/>
      <w:r w:rsidRPr="00833AD1">
        <w:rPr>
          <w:rFonts w:ascii="Arial" w:eastAsia="Times New Roman" w:hAnsi="Arial" w:cs="Arial"/>
          <w:color w:val="9D8F80"/>
          <w:sz w:val="25"/>
          <w:szCs w:val="25"/>
          <w:lang w:val="en" w:eastAsia="en-GB"/>
        </w:rPr>
        <w:t>all your</w:t>
      </w:r>
      <w:proofErr w:type="gramEnd"/>
      <w:r w:rsidRPr="00833AD1">
        <w:rPr>
          <w:rFonts w:ascii="Arial" w:eastAsia="Times New Roman" w:hAnsi="Arial" w:cs="Arial"/>
          <w:color w:val="9D8F80"/>
          <w:sz w:val="25"/>
          <w:szCs w:val="25"/>
          <w:lang w:val="en" w:eastAsia="en-GB"/>
        </w:rPr>
        <w:t xml:space="preserve"> CEL events and activities</w:t>
      </w:r>
    </w:p>
    <w:tbl>
      <w:tblPr>
        <w:tblW w:w="5000" w:type="pct"/>
        <w:tblCellSpacing w:w="15" w:type="dxa"/>
        <w:tblBorders>
          <w:top w:val="single" w:sz="2" w:space="0" w:color="E5E1DD"/>
          <w:left w:val="single" w:sz="2" w:space="0" w:color="E5E1DD"/>
          <w:bottom w:val="single" w:sz="24" w:space="0" w:color="E5E1DD"/>
          <w:right w:val="single" w:sz="2" w:space="0" w:color="E5E1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3699"/>
        <w:gridCol w:w="2499"/>
        <w:gridCol w:w="1683"/>
      </w:tblGrid>
      <w:tr w:rsidR="00833AD1" w:rsidRPr="00833AD1" w:rsidTr="00833AD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7038975" cy="876300"/>
                  <wp:effectExtent l="0" t="0" r="9525" b="0"/>
                  <wp:docPr id="1" name="Picture 1" descr="CEL Events Schedule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 Events Schedule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Date/Time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How to book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 20 Jan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9:30am - 1-:30am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Teach@BU</w:t>
            </w:r>
            <w:proofErr w:type="spellEnd"/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- Introductory briefing session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 21 Jan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3:00pm - 5:00pm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 23 Jan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10:00am - 1:00pm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 Fun Day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Drop the Pink Elephant: Techniques to say what you mean and mean what you say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833A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First 10 people to book will receive a copy of 'Drop the Pink Elephant'.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 26 Jan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3:30pm - 4:30pm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Teach@BU</w:t>
            </w:r>
            <w:proofErr w:type="spellEnd"/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- Introductory briefing session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Lansdowne Campus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 27 Jan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9:00am - 11:00am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 28 Jan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12:00pm - 1:30pm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Programme Leader drop-in session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Joff Cooke, SUBU: The value of academic societies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PG30a 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No booking 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required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Wed 4 Feb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2:00pm - 4:00pm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Lansdowne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B202, Bournemouth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 9 Feb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1:00pm - 3:00pm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Campus,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 17 Feb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11:00am - 1:00pm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 20 Feb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10:00am - 1:00pm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 Fun Day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 25 Feb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12:00pm - 1:30pm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Programme Leader drop-in session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Dr </w:t>
            </w:r>
            <w:proofErr w:type="spellStart"/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Geli</w:t>
            </w:r>
            <w:proofErr w:type="spellEnd"/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Rousham</w:t>
            </w:r>
            <w:proofErr w:type="spellEnd"/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, Acting DDE FM: Working with students to create cohort identity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No booking required 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 26 Feb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9:00am - 11:00am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Lansdowne Campus,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B127, Bournemouth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 5 March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9:00am - 11:00am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 11 March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2:00pm - 4:00pm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 17 March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2:00pm - 4:00pm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Lansdowne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R303, Royal London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 24 March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2:00pm - 4:00pm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Weekly drop-in session 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 25 March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12:00pm - 1:30pm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Programme Leader drop-in session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Susanne Clarke, Head of Service Excellence: Happy staff, happy students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No booking required 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 27 March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10:00am - 1:00pm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 Fun Day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 24 April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10:00am - 1:00pm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 Fun Day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 13 May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12:00pm - 1:30pm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Programme Leader drop-in session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Dr </w:t>
            </w:r>
            <w:proofErr w:type="spellStart"/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Bethan</w:t>
            </w:r>
            <w:proofErr w:type="spellEnd"/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Collins, Principal Academic HSS: Inclusive Learning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booking required</w:t>
            </w:r>
          </w:p>
        </w:tc>
      </w:tr>
      <w:tr w:rsidR="00833AD1" w:rsidRPr="00833AD1" w:rsidTr="00833AD1">
        <w:trPr>
          <w:tblCellSpacing w:w="15" w:type="dxa"/>
        </w:trPr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 22 May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10:00am - 1:00pm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 Fun Day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3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Talbot Campus</w:t>
            </w:r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PG30a (CEL Room), Poole House</w:t>
            </w:r>
          </w:p>
        </w:tc>
        <w:tc>
          <w:tcPr>
            <w:tcW w:w="0" w:type="auto"/>
            <w:tcBorders>
              <w:top w:val="single" w:sz="6" w:space="0" w:color="E5E1DD"/>
              <w:left w:val="single" w:sz="2" w:space="0" w:color="E5E1DD"/>
              <w:bottom w:val="single" w:sz="6" w:space="0" w:color="E5E1DD"/>
              <w:right w:val="single" w:sz="2" w:space="0" w:color="E5E1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33AD1" w:rsidRPr="00833AD1" w:rsidRDefault="00833AD1" w:rsidP="00833A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Pr="00833AD1">
                <w:rPr>
                  <w:rFonts w:ascii="Arial" w:eastAsia="Times New Roman" w:hAnsi="Arial" w:cs="Arial"/>
                  <w:b/>
                  <w:bCs/>
                  <w:color w:val="7C6A55"/>
                  <w:sz w:val="18"/>
                  <w:szCs w:val="18"/>
                  <w:u w:val="single"/>
                  <w:lang w:eastAsia="en-GB"/>
                </w:rPr>
                <w:t>Book your place</w:t>
              </w:r>
            </w:hyperlink>
            <w:r w:rsidRPr="00833A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A6229F" w:rsidRDefault="00A6229F">
      <w:bookmarkStart w:id="0" w:name="_GoBack"/>
      <w:bookmarkEnd w:id="0"/>
    </w:p>
    <w:sectPr w:rsidR="00A6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ypha Bol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D1"/>
    <w:rsid w:val="005A34F8"/>
    <w:rsid w:val="00833AD1"/>
    <w:rsid w:val="00A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lypha LT Std" w:eastAsia="Calibri" w:hAnsi="Glypha LT Std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F8"/>
  </w:style>
  <w:style w:type="paragraph" w:styleId="Heading1">
    <w:name w:val="heading 1"/>
    <w:basedOn w:val="Normal"/>
    <w:link w:val="Heading1Char"/>
    <w:uiPriority w:val="9"/>
    <w:qFormat/>
    <w:rsid w:val="00833AD1"/>
    <w:pPr>
      <w:spacing w:after="120" w:line="312" w:lineRule="atLeast"/>
      <w:outlineLvl w:val="0"/>
    </w:pPr>
    <w:rPr>
      <w:rFonts w:ascii="Glypha Bold" w:eastAsia="Times New Roman" w:hAnsi="Glypha Bold"/>
      <w:color w:val="7C6A55"/>
      <w:kern w:val="36"/>
      <w:sz w:val="80"/>
      <w:szCs w:val="8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F8"/>
    <w:pPr>
      <w:spacing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33AD1"/>
    <w:rPr>
      <w:rFonts w:ascii="Glypha Bold" w:eastAsia="Times New Roman" w:hAnsi="Glypha Bold"/>
      <w:color w:val="7C6A55"/>
      <w:kern w:val="36"/>
      <w:sz w:val="80"/>
      <w:szCs w:val="80"/>
      <w:lang w:eastAsia="en-GB"/>
    </w:rPr>
  </w:style>
  <w:style w:type="character" w:styleId="Emphasis">
    <w:name w:val="Emphasis"/>
    <w:basedOn w:val="DefaultParagraphFont"/>
    <w:uiPriority w:val="20"/>
    <w:qFormat/>
    <w:rsid w:val="00833AD1"/>
    <w:rPr>
      <w:i/>
      <w:iCs/>
    </w:rPr>
  </w:style>
  <w:style w:type="character" w:styleId="Strong">
    <w:name w:val="Strong"/>
    <w:basedOn w:val="DefaultParagraphFont"/>
    <w:uiPriority w:val="22"/>
    <w:qFormat/>
    <w:rsid w:val="00833AD1"/>
    <w:rPr>
      <w:b/>
      <w:bCs/>
    </w:rPr>
  </w:style>
  <w:style w:type="paragraph" w:styleId="NormalWeb">
    <w:name w:val="Normal (Web)"/>
    <w:basedOn w:val="Normal"/>
    <w:uiPriority w:val="99"/>
    <w:unhideWhenUsed/>
    <w:rsid w:val="00833AD1"/>
    <w:pPr>
      <w:spacing w:before="75" w:after="24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833AD1"/>
    <w:pPr>
      <w:spacing w:before="75" w:after="240" w:line="360" w:lineRule="atLeast"/>
    </w:pPr>
    <w:rPr>
      <w:rFonts w:ascii="Times New Roman" w:eastAsia="Times New Roman" w:hAnsi="Times New Roman"/>
      <w:color w:val="9D8F80"/>
      <w:sz w:val="33"/>
      <w:szCs w:val="3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lypha LT Std" w:eastAsia="Calibri" w:hAnsi="Glypha LT Std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F8"/>
  </w:style>
  <w:style w:type="paragraph" w:styleId="Heading1">
    <w:name w:val="heading 1"/>
    <w:basedOn w:val="Normal"/>
    <w:link w:val="Heading1Char"/>
    <w:uiPriority w:val="9"/>
    <w:qFormat/>
    <w:rsid w:val="00833AD1"/>
    <w:pPr>
      <w:spacing w:after="120" w:line="312" w:lineRule="atLeast"/>
      <w:outlineLvl w:val="0"/>
    </w:pPr>
    <w:rPr>
      <w:rFonts w:ascii="Glypha Bold" w:eastAsia="Times New Roman" w:hAnsi="Glypha Bold"/>
      <w:color w:val="7C6A55"/>
      <w:kern w:val="36"/>
      <w:sz w:val="80"/>
      <w:szCs w:val="8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F8"/>
    <w:pPr>
      <w:spacing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33AD1"/>
    <w:rPr>
      <w:rFonts w:ascii="Glypha Bold" w:eastAsia="Times New Roman" w:hAnsi="Glypha Bold"/>
      <w:color w:val="7C6A55"/>
      <w:kern w:val="36"/>
      <w:sz w:val="80"/>
      <w:szCs w:val="80"/>
      <w:lang w:eastAsia="en-GB"/>
    </w:rPr>
  </w:style>
  <w:style w:type="character" w:styleId="Emphasis">
    <w:name w:val="Emphasis"/>
    <w:basedOn w:val="DefaultParagraphFont"/>
    <w:uiPriority w:val="20"/>
    <w:qFormat/>
    <w:rsid w:val="00833AD1"/>
    <w:rPr>
      <w:i/>
      <w:iCs/>
    </w:rPr>
  </w:style>
  <w:style w:type="character" w:styleId="Strong">
    <w:name w:val="Strong"/>
    <w:basedOn w:val="DefaultParagraphFont"/>
    <w:uiPriority w:val="22"/>
    <w:qFormat/>
    <w:rsid w:val="00833AD1"/>
    <w:rPr>
      <w:b/>
      <w:bCs/>
    </w:rPr>
  </w:style>
  <w:style w:type="paragraph" w:styleId="NormalWeb">
    <w:name w:val="Normal (Web)"/>
    <w:basedOn w:val="Normal"/>
    <w:uiPriority w:val="99"/>
    <w:unhideWhenUsed/>
    <w:rsid w:val="00833AD1"/>
    <w:pPr>
      <w:spacing w:before="75" w:after="24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833AD1"/>
    <w:pPr>
      <w:spacing w:before="75" w:after="240" w:line="360" w:lineRule="atLeast"/>
    </w:pPr>
    <w:rPr>
      <w:rFonts w:ascii="Times New Roman" w:eastAsia="Times New Roman" w:hAnsi="Times New Roman"/>
      <w:color w:val="9D8F80"/>
      <w:sz w:val="33"/>
      <w:szCs w:val="3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7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165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6219">
                      <w:marLeft w:val="34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bournemouth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@bournemouth.ac.uk" TargetMode="External"/><Relationship Id="rId12" Type="http://schemas.openxmlformats.org/officeDocument/2006/relationships/hyperlink" Target="mailto:od@bournemouth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@bournemouth.ac.uk" TargetMode="External"/><Relationship Id="rId11" Type="http://schemas.openxmlformats.org/officeDocument/2006/relationships/hyperlink" Target="mailto:od@bournemouth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d@bournemou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@bournemou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CEL Events Schedule</vt:lpstr>
    </vt:vector>
  </TitlesOfParts>
  <Company>Bournemouth University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Zoe,Bice</dc:creator>
  <cp:lastModifiedBy>Zoe,Bice</cp:lastModifiedBy>
  <cp:revision>1</cp:revision>
  <dcterms:created xsi:type="dcterms:W3CDTF">2015-01-15T14:25:00Z</dcterms:created>
  <dcterms:modified xsi:type="dcterms:W3CDTF">2015-01-15T14:26:00Z</dcterms:modified>
</cp:coreProperties>
</file>